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16F464" w14:textId="5E2CBDED" w:rsidR="00035235" w:rsidRPr="003F114D" w:rsidRDefault="00035235" w:rsidP="003F114D">
      <w:pPr>
        <w:rPr>
          <w:sz w:val="48"/>
          <w:szCs w:val="48"/>
        </w:rPr>
      </w:pPr>
      <w:r w:rsidRPr="00035235">
        <w:rPr>
          <w:sz w:val="48"/>
          <w:szCs w:val="48"/>
        </w:rPr>
        <w:t xml:space="preserve">RSV </w:t>
      </w:r>
      <w:r w:rsidR="001A1DC2">
        <w:rPr>
          <w:sz w:val="48"/>
          <w:szCs w:val="48"/>
        </w:rPr>
        <w:t>Immun</w:t>
      </w:r>
      <w:r w:rsidR="005016D1">
        <w:rPr>
          <w:sz w:val="48"/>
          <w:szCs w:val="48"/>
        </w:rPr>
        <w:t>i</w:t>
      </w:r>
      <w:r w:rsidR="001A1DC2">
        <w:rPr>
          <w:sz w:val="48"/>
          <w:szCs w:val="48"/>
        </w:rPr>
        <w:t>zation</w:t>
      </w:r>
      <w:r w:rsidR="003F114D">
        <w:rPr>
          <w:sz w:val="48"/>
          <w:szCs w:val="48"/>
        </w:rPr>
        <w:t xml:space="preserve"> - </w:t>
      </w:r>
      <w:r w:rsidRPr="00035235">
        <w:rPr>
          <w:sz w:val="40"/>
          <w:szCs w:val="40"/>
        </w:rPr>
        <w:t>Beyfortus</w:t>
      </w:r>
      <w:r>
        <w:rPr>
          <w:sz w:val="40"/>
          <w:szCs w:val="40"/>
        </w:rPr>
        <w:t xml:space="preserve"> (Nirsevimab-alip)</w:t>
      </w:r>
    </w:p>
    <w:p w14:paraId="0419149E" w14:textId="77777777" w:rsidR="00035235" w:rsidRPr="003F114D" w:rsidRDefault="00035235" w:rsidP="00035235"/>
    <w:p w14:paraId="4CDE8B38" w14:textId="77777777" w:rsidR="006D0685" w:rsidRDefault="007942D0" w:rsidP="00053762">
      <w:pPr>
        <w:jc w:val="both"/>
        <w:rPr>
          <w:sz w:val="20"/>
          <w:szCs w:val="20"/>
        </w:rPr>
      </w:pPr>
      <w:r w:rsidRPr="007942D0">
        <w:rPr>
          <w:sz w:val="20"/>
          <w:szCs w:val="20"/>
        </w:rPr>
        <w:t>Cornerstone Pediatrics offer</w:t>
      </w:r>
      <w:r w:rsidR="00285C5C">
        <w:rPr>
          <w:sz w:val="20"/>
          <w:szCs w:val="20"/>
        </w:rPr>
        <w:t>s</w:t>
      </w:r>
      <w:r w:rsidRPr="007942D0">
        <w:rPr>
          <w:sz w:val="20"/>
          <w:szCs w:val="20"/>
        </w:rPr>
        <w:t xml:space="preserve"> </w:t>
      </w:r>
      <w:r>
        <w:rPr>
          <w:sz w:val="20"/>
          <w:szCs w:val="20"/>
        </w:rPr>
        <w:t>Beyfortus</w:t>
      </w:r>
      <w:r w:rsidRPr="007942D0">
        <w:rPr>
          <w:sz w:val="20"/>
          <w:szCs w:val="20"/>
        </w:rPr>
        <w:t xml:space="preserve"> to our pediatric patients. </w:t>
      </w:r>
      <w:r w:rsidR="00035235" w:rsidRPr="007942D0">
        <w:rPr>
          <w:sz w:val="20"/>
          <w:szCs w:val="20"/>
        </w:rPr>
        <w:t xml:space="preserve">Beyfortus is indicated for </w:t>
      </w:r>
      <w:r w:rsidR="003F114D" w:rsidRPr="007942D0">
        <w:rPr>
          <w:sz w:val="20"/>
          <w:szCs w:val="20"/>
        </w:rPr>
        <w:t>the prevention of RSV lower respiratory tract disease</w:t>
      </w:r>
      <w:r w:rsidR="00F06D8D" w:rsidRPr="007942D0">
        <w:rPr>
          <w:sz w:val="20"/>
          <w:szCs w:val="20"/>
        </w:rPr>
        <w:t xml:space="preserve"> </w:t>
      </w:r>
      <w:r w:rsidR="003F114D" w:rsidRPr="007942D0">
        <w:rPr>
          <w:sz w:val="20"/>
          <w:szCs w:val="20"/>
        </w:rPr>
        <w:t>in</w:t>
      </w:r>
      <w:r w:rsidR="00F06D8D" w:rsidRPr="007942D0">
        <w:rPr>
          <w:sz w:val="20"/>
          <w:szCs w:val="20"/>
        </w:rPr>
        <w:t xml:space="preserve"> </w:t>
      </w:r>
      <w:r w:rsidR="005724C6" w:rsidRPr="007942D0">
        <w:rPr>
          <w:sz w:val="20"/>
          <w:szCs w:val="20"/>
        </w:rPr>
        <w:t xml:space="preserve">infants </w:t>
      </w:r>
      <w:r w:rsidR="00237D08" w:rsidRPr="007942D0">
        <w:rPr>
          <w:sz w:val="20"/>
          <w:szCs w:val="20"/>
        </w:rPr>
        <w:t>born during or entering their first RSV season</w:t>
      </w:r>
      <w:r>
        <w:rPr>
          <w:sz w:val="20"/>
          <w:szCs w:val="20"/>
        </w:rPr>
        <w:t xml:space="preserve"> </w:t>
      </w:r>
      <w:r w:rsidRPr="007942D0">
        <w:rPr>
          <w:sz w:val="20"/>
          <w:szCs w:val="20"/>
        </w:rPr>
        <w:t>who are younger than 8 months of age</w:t>
      </w:r>
      <w:r w:rsidR="00237D08" w:rsidRPr="007942D0">
        <w:rPr>
          <w:sz w:val="20"/>
          <w:szCs w:val="20"/>
        </w:rPr>
        <w:t xml:space="preserve"> (date of birth - April 1, 202</w:t>
      </w:r>
      <w:r w:rsidR="00922DDD">
        <w:rPr>
          <w:sz w:val="20"/>
          <w:szCs w:val="20"/>
        </w:rPr>
        <w:t>5</w:t>
      </w:r>
      <w:r w:rsidR="00237D08" w:rsidRPr="007942D0">
        <w:rPr>
          <w:sz w:val="20"/>
          <w:szCs w:val="20"/>
        </w:rPr>
        <w:t xml:space="preserve"> through March 31, 202</w:t>
      </w:r>
      <w:r w:rsidR="00922DDD">
        <w:rPr>
          <w:sz w:val="20"/>
          <w:szCs w:val="20"/>
        </w:rPr>
        <w:t>6</w:t>
      </w:r>
      <w:r w:rsidR="00237D08" w:rsidRPr="007942D0">
        <w:rPr>
          <w:sz w:val="20"/>
          <w:szCs w:val="20"/>
        </w:rPr>
        <w:t>)</w:t>
      </w:r>
      <w:r w:rsidR="0011169B" w:rsidRPr="007942D0">
        <w:rPr>
          <w:sz w:val="20"/>
          <w:szCs w:val="20"/>
        </w:rPr>
        <w:t>,</w:t>
      </w:r>
      <w:r w:rsidR="005724C6" w:rsidRPr="007942D0">
        <w:rPr>
          <w:sz w:val="20"/>
          <w:szCs w:val="20"/>
        </w:rPr>
        <w:t xml:space="preserve"> and children 8 to </w:t>
      </w:r>
      <w:r w:rsidR="00337AC5" w:rsidRPr="007942D0">
        <w:rPr>
          <w:sz w:val="20"/>
          <w:szCs w:val="20"/>
        </w:rPr>
        <w:t>19</w:t>
      </w:r>
      <w:r w:rsidR="005724C6" w:rsidRPr="007942D0">
        <w:rPr>
          <w:sz w:val="20"/>
          <w:szCs w:val="20"/>
        </w:rPr>
        <w:t xml:space="preserve"> months who are at increased risk and remain vulnerable entering their second RSV season</w:t>
      </w:r>
      <w:r w:rsidR="00053762" w:rsidRPr="007942D0">
        <w:rPr>
          <w:sz w:val="20"/>
          <w:szCs w:val="20"/>
        </w:rPr>
        <w:t xml:space="preserve"> </w:t>
      </w:r>
      <w:r w:rsidR="003F114D" w:rsidRPr="007942D0">
        <w:rPr>
          <w:sz w:val="20"/>
          <w:szCs w:val="20"/>
        </w:rPr>
        <w:t>(patients with chronic lung disease, congenital heart disease, immunocompromised and those with certain neuromuscular diseases that affect mucous clearance)</w:t>
      </w:r>
      <w:r>
        <w:rPr>
          <w:sz w:val="20"/>
          <w:szCs w:val="20"/>
        </w:rPr>
        <w:t>.</w:t>
      </w:r>
      <w:r w:rsidR="00922DDD">
        <w:rPr>
          <w:sz w:val="20"/>
          <w:szCs w:val="20"/>
        </w:rPr>
        <w:t xml:space="preserve"> </w:t>
      </w:r>
    </w:p>
    <w:p w14:paraId="001069EC" w14:textId="77777777" w:rsidR="006D0685" w:rsidRDefault="006D0685" w:rsidP="00053762">
      <w:pPr>
        <w:jc w:val="both"/>
        <w:rPr>
          <w:sz w:val="20"/>
          <w:szCs w:val="20"/>
        </w:rPr>
      </w:pPr>
    </w:p>
    <w:p w14:paraId="73D29755" w14:textId="56163E56" w:rsidR="006D0685" w:rsidRDefault="006D0685" w:rsidP="00053762">
      <w:pPr>
        <w:jc w:val="both"/>
        <w:rPr>
          <w:sz w:val="20"/>
          <w:szCs w:val="20"/>
        </w:rPr>
      </w:pPr>
      <w:r>
        <w:rPr>
          <w:sz w:val="20"/>
          <w:szCs w:val="20"/>
        </w:rPr>
        <w:t>My child is:</w:t>
      </w:r>
    </w:p>
    <w:p w14:paraId="1B188F6B" w14:textId="1FA053F0" w:rsidR="006D0685" w:rsidRDefault="006D0685" w:rsidP="00053762">
      <w:pPr>
        <w:jc w:val="both"/>
        <w:rPr>
          <w:sz w:val="20"/>
          <w:szCs w:val="20"/>
        </w:rPr>
      </w:pPr>
      <w:r>
        <w:rPr>
          <w:sz w:val="20"/>
          <w:szCs w:val="20"/>
        </w:rPr>
        <w:t>______ Born on or after April 1</w:t>
      </w:r>
      <w:r w:rsidRPr="006D0685">
        <w:rPr>
          <w:sz w:val="20"/>
          <w:szCs w:val="20"/>
          <w:vertAlign w:val="superscript"/>
        </w:rPr>
        <w:t>st</w:t>
      </w:r>
      <w:r>
        <w:rPr>
          <w:sz w:val="20"/>
          <w:szCs w:val="20"/>
        </w:rPr>
        <w:t>, 2025 – this child is entering their first RSV season.  Insurance verification is required for patients on obscure on uncommon in</w:t>
      </w:r>
      <w:r w:rsidR="00CB3C10">
        <w:rPr>
          <w:sz w:val="20"/>
          <w:szCs w:val="20"/>
        </w:rPr>
        <w:t>su</w:t>
      </w:r>
      <w:r>
        <w:rPr>
          <w:sz w:val="20"/>
          <w:szCs w:val="20"/>
        </w:rPr>
        <w:t>rance (verification not needed for Blue Cross, United Healthcare, Cigna or Aetna)</w:t>
      </w:r>
    </w:p>
    <w:p w14:paraId="566CB2A6" w14:textId="64C0EF8F" w:rsidR="006D0685" w:rsidRDefault="006D0685" w:rsidP="00053762">
      <w:pPr>
        <w:jc w:val="both"/>
        <w:rPr>
          <w:sz w:val="20"/>
          <w:szCs w:val="20"/>
        </w:rPr>
      </w:pPr>
      <w:r>
        <w:rPr>
          <w:sz w:val="20"/>
          <w:szCs w:val="20"/>
        </w:rPr>
        <w:t>______ Born in February or March 2025 – This child was born during RSV Season (season runs November through March) and are technically entering their second RSV season; as a result, insurance may not cover Beyfortus even though your child is less than 8 months old.  These babies can still receive the RSV immunization, but we ask that you contact your insurance company to verify if they will cover the administration of the immunization</w:t>
      </w:r>
      <w:r w:rsidRPr="007942D0">
        <w:rPr>
          <w:sz w:val="20"/>
          <w:szCs w:val="20"/>
        </w:rPr>
        <w:t>.</w:t>
      </w:r>
    </w:p>
    <w:p w14:paraId="0804164A" w14:textId="3CC84CAC" w:rsidR="006D0685" w:rsidRDefault="006D0685" w:rsidP="006D0685">
      <w:pPr>
        <w:jc w:val="both"/>
        <w:rPr>
          <w:sz w:val="20"/>
          <w:szCs w:val="20"/>
        </w:rPr>
      </w:pPr>
      <w:r>
        <w:rPr>
          <w:sz w:val="20"/>
          <w:szCs w:val="20"/>
        </w:rPr>
        <w:t xml:space="preserve">______ 8 to 19 months of age and qualifies as a high-risk patient - Prior authorization is required before the immunization can be administered.  This prior authorization will be handled by our office staff. </w:t>
      </w:r>
    </w:p>
    <w:p w14:paraId="792AA2D7" w14:textId="1FD7D519" w:rsidR="006D0685" w:rsidRDefault="006D0685" w:rsidP="00053762">
      <w:pPr>
        <w:jc w:val="both"/>
        <w:rPr>
          <w:sz w:val="20"/>
          <w:szCs w:val="20"/>
        </w:rPr>
      </w:pPr>
    </w:p>
    <w:p w14:paraId="02C9D1B1" w14:textId="58B324D4" w:rsidR="00035235" w:rsidRDefault="005724C6" w:rsidP="00053762">
      <w:pPr>
        <w:jc w:val="both"/>
        <w:rPr>
          <w:sz w:val="20"/>
          <w:szCs w:val="20"/>
        </w:rPr>
      </w:pPr>
      <w:r w:rsidRPr="007942D0">
        <w:rPr>
          <w:sz w:val="20"/>
          <w:szCs w:val="20"/>
        </w:rPr>
        <w:t xml:space="preserve">If your insurance company does not cover the Beyfortus </w:t>
      </w:r>
      <w:r w:rsidR="001A1DC2">
        <w:rPr>
          <w:sz w:val="20"/>
          <w:szCs w:val="20"/>
        </w:rPr>
        <w:t>immunization</w:t>
      </w:r>
      <w:r w:rsidRPr="007942D0">
        <w:rPr>
          <w:sz w:val="20"/>
          <w:szCs w:val="20"/>
        </w:rPr>
        <w:t xml:space="preserve"> or your insurance claim is denied for any reason, you will be financially responsible for paying for the </w:t>
      </w:r>
      <w:r w:rsidR="00922DDD">
        <w:rPr>
          <w:sz w:val="20"/>
          <w:szCs w:val="20"/>
        </w:rPr>
        <w:t>immunization</w:t>
      </w:r>
      <w:r w:rsidR="00EF787A" w:rsidRPr="007942D0">
        <w:rPr>
          <w:sz w:val="20"/>
          <w:szCs w:val="20"/>
        </w:rPr>
        <w:t xml:space="preserve">.  </w:t>
      </w:r>
      <w:r w:rsidR="005E66D0" w:rsidRPr="007942D0">
        <w:rPr>
          <w:sz w:val="20"/>
          <w:szCs w:val="20"/>
        </w:rPr>
        <w:t>Please record the call reference number and the name of the person you spoke with.</w:t>
      </w:r>
      <w:r w:rsidR="005E66D0" w:rsidRPr="007942D0">
        <w:rPr>
          <w:sz w:val="20"/>
          <w:szCs w:val="20"/>
        </w:rPr>
        <w:tab/>
      </w:r>
    </w:p>
    <w:p w14:paraId="078DEAE7" w14:textId="38352751" w:rsidR="001A1DC2" w:rsidRDefault="001A1DC2" w:rsidP="00053762">
      <w:pPr>
        <w:jc w:val="both"/>
        <w:rPr>
          <w:sz w:val="20"/>
          <w:szCs w:val="20"/>
        </w:rPr>
      </w:pPr>
      <w:r>
        <w:rPr>
          <w:sz w:val="20"/>
          <w:szCs w:val="20"/>
        </w:rPr>
        <w:t>When you speak with insurance you will need the following information:</w:t>
      </w:r>
    </w:p>
    <w:p w14:paraId="215C4915" w14:textId="55D4A376" w:rsidR="001A1DC2" w:rsidRPr="001A1DC2" w:rsidRDefault="001A1DC2" w:rsidP="001A1DC2">
      <w:pPr>
        <w:pStyle w:val="ListParagraph"/>
        <w:numPr>
          <w:ilvl w:val="0"/>
          <w:numId w:val="1"/>
        </w:numPr>
        <w:jc w:val="both"/>
        <w:rPr>
          <w:sz w:val="20"/>
          <w:szCs w:val="20"/>
        </w:rPr>
      </w:pPr>
      <w:r w:rsidRPr="001A1DC2">
        <w:rPr>
          <w:sz w:val="20"/>
          <w:szCs w:val="20"/>
        </w:rPr>
        <w:t>Child less than 5kg (11.02lbs) – dose is 50mg – CPT code 90380</w:t>
      </w:r>
    </w:p>
    <w:p w14:paraId="05F56CD1" w14:textId="5134BC5B" w:rsidR="001A1DC2" w:rsidRPr="001A1DC2" w:rsidRDefault="001A1DC2" w:rsidP="001A1DC2">
      <w:pPr>
        <w:pStyle w:val="ListParagraph"/>
        <w:numPr>
          <w:ilvl w:val="0"/>
          <w:numId w:val="1"/>
        </w:numPr>
        <w:jc w:val="both"/>
        <w:rPr>
          <w:sz w:val="20"/>
          <w:szCs w:val="20"/>
        </w:rPr>
      </w:pPr>
      <w:r w:rsidRPr="001A1DC2">
        <w:rPr>
          <w:sz w:val="20"/>
          <w:szCs w:val="20"/>
        </w:rPr>
        <w:t>Child weighing 5kg or more – dose is 100mg – CPT code 90381</w:t>
      </w:r>
    </w:p>
    <w:p w14:paraId="6CFBFF03" w14:textId="77777777" w:rsidR="003F114D" w:rsidRPr="007942D0" w:rsidRDefault="003F114D" w:rsidP="00053762">
      <w:pPr>
        <w:jc w:val="both"/>
        <w:rPr>
          <w:sz w:val="20"/>
          <w:szCs w:val="20"/>
        </w:rPr>
      </w:pPr>
    </w:p>
    <w:p w14:paraId="26138642" w14:textId="76BCC136" w:rsidR="00DF29CC" w:rsidRPr="007942D0" w:rsidRDefault="005E66D0" w:rsidP="00DF29CC">
      <w:pPr>
        <w:jc w:val="both"/>
        <w:rPr>
          <w:sz w:val="20"/>
          <w:szCs w:val="20"/>
        </w:rPr>
      </w:pPr>
      <w:r w:rsidRPr="007942D0">
        <w:rPr>
          <w:sz w:val="20"/>
          <w:szCs w:val="20"/>
        </w:rPr>
        <w:tab/>
        <w:t>Call reference #: __________________</w:t>
      </w:r>
      <w:r w:rsidR="00D30D18">
        <w:rPr>
          <w:sz w:val="20"/>
          <w:szCs w:val="20"/>
        </w:rPr>
        <w:t>_</w:t>
      </w:r>
      <w:r w:rsidRPr="007942D0">
        <w:rPr>
          <w:sz w:val="20"/>
          <w:szCs w:val="20"/>
        </w:rPr>
        <w:t>_________  Spoke with: ___________________________</w:t>
      </w:r>
    </w:p>
    <w:p w14:paraId="6E957784" w14:textId="77777777" w:rsidR="00035235" w:rsidRPr="007942D0" w:rsidRDefault="00035235" w:rsidP="00053762">
      <w:pPr>
        <w:jc w:val="both"/>
        <w:rPr>
          <w:sz w:val="20"/>
          <w:szCs w:val="20"/>
        </w:rPr>
      </w:pPr>
    </w:p>
    <w:p w14:paraId="724C09B8" w14:textId="2F8B9FD8" w:rsidR="00E77054" w:rsidRPr="007942D0" w:rsidRDefault="002B3220" w:rsidP="00053762">
      <w:pPr>
        <w:jc w:val="both"/>
        <w:rPr>
          <w:sz w:val="20"/>
          <w:szCs w:val="20"/>
        </w:rPr>
      </w:pPr>
      <w:r w:rsidRPr="007942D0">
        <w:rPr>
          <w:sz w:val="20"/>
          <w:szCs w:val="20"/>
        </w:rPr>
        <w:t xml:space="preserve">Together with my child’s provider, we have made the decision to have our child(ren) receive the Beyfortus </w:t>
      </w:r>
      <w:r w:rsidR="001A1DC2">
        <w:rPr>
          <w:sz w:val="20"/>
          <w:szCs w:val="20"/>
        </w:rPr>
        <w:t>Immunization</w:t>
      </w:r>
      <w:r w:rsidRPr="007942D0">
        <w:rPr>
          <w:sz w:val="20"/>
          <w:szCs w:val="20"/>
        </w:rPr>
        <w:t xml:space="preserve">.  I understand that if our insurance company does not </w:t>
      </w:r>
      <w:r w:rsidR="00970E08" w:rsidRPr="007942D0">
        <w:rPr>
          <w:sz w:val="20"/>
          <w:szCs w:val="20"/>
        </w:rPr>
        <w:t>cover</w:t>
      </w:r>
      <w:r w:rsidR="00EF787A" w:rsidRPr="007942D0">
        <w:rPr>
          <w:sz w:val="20"/>
          <w:szCs w:val="20"/>
        </w:rPr>
        <w:t xml:space="preserve"> </w:t>
      </w:r>
      <w:r w:rsidRPr="007942D0">
        <w:rPr>
          <w:sz w:val="20"/>
          <w:szCs w:val="20"/>
        </w:rPr>
        <w:t>the Beyfortus</w:t>
      </w:r>
      <w:r w:rsidR="00970E08" w:rsidRPr="007942D0">
        <w:rPr>
          <w:sz w:val="20"/>
          <w:szCs w:val="20"/>
        </w:rPr>
        <w:t xml:space="preserve"> </w:t>
      </w:r>
      <w:r w:rsidR="001A1DC2">
        <w:rPr>
          <w:sz w:val="20"/>
          <w:szCs w:val="20"/>
        </w:rPr>
        <w:t>immunization</w:t>
      </w:r>
      <w:r w:rsidR="00EF787A" w:rsidRPr="007942D0">
        <w:rPr>
          <w:sz w:val="20"/>
          <w:szCs w:val="20"/>
        </w:rPr>
        <w:t xml:space="preserve">, only pays a portion of the </w:t>
      </w:r>
      <w:r w:rsidR="001A1DC2">
        <w:rPr>
          <w:sz w:val="20"/>
          <w:szCs w:val="20"/>
        </w:rPr>
        <w:t>immunization</w:t>
      </w:r>
      <w:r w:rsidR="00EF787A" w:rsidRPr="007942D0">
        <w:rPr>
          <w:sz w:val="20"/>
          <w:szCs w:val="20"/>
        </w:rPr>
        <w:t xml:space="preserve"> cost</w:t>
      </w:r>
      <w:r w:rsidR="00F228F0">
        <w:rPr>
          <w:sz w:val="20"/>
          <w:szCs w:val="20"/>
        </w:rPr>
        <w:t xml:space="preserve">, </w:t>
      </w:r>
      <w:r w:rsidRPr="007942D0">
        <w:rPr>
          <w:sz w:val="20"/>
          <w:szCs w:val="20"/>
        </w:rPr>
        <w:t xml:space="preserve">our </w:t>
      </w:r>
      <w:r w:rsidR="00F228F0">
        <w:rPr>
          <w:sz w:val="20"/>
          <w:szCs w:val="20"/>
        </w:rPr>
        <w:t>claim for</w:t>
      </w:r>
      <w:r w:rsidR="00970E08" w:rsidRPr="007942D0">
        <w:rPr>
          <w:sz w:val="20"/>
          <w:szCs w:val="20"/>
        </w:rPr>
        <w:t xml:space="preserve"> Beyfortus </w:t>
      </w:r>
      <w:r w:rsidRPr="007942D0">
        <w:rPr>
          <w:sz w:val="20"/>
          <w:szCs w:val="20"/>
        </w:rPr>
        <w:t xml:space="preserve">is denied </w:t>
      </w:r>
      <w:r w:rsidR="00970E08" w:rsidRPr="007942D0">
        <w:rPr>
          <w:sz w:val="20"/>
          <w:szCs w:val="20"/>
        </w:rPr>
        <w:t>for any reason</w:t>
      </w:r>
      <w:r w:rsidR="00F228F0">
        <w:rPr>
          <w:sz w:val="20"/>
          <w:szCs w:val="20"/>
        </w:rPr>
        <w:t xml:space="preserve"> or the claim has not been paid within 90 days after administration</w:t>
      </w:r>
      <w:r w:rsidRPr="007942D0">
        <w:rPr>
          <w:sz w:val="20"/>
          <w:szCs w:val="20"/>
        </w:rPr>
        <w:t xml:space="preserve">, </w:t>
      </w:r>
      <w:r w:rsidR="00F228F0">
        <w:rPr>
          <w:sz w:val="20"/>
          <w:szCs w:val="20"/>
        </w:rPr>
        <w:t>the credit card on file will be charged.  T</w:t>
      </w:r>
      <w:r w:rsidRPr="007942D0">
        <w:rPr>
          <w:sz w:val="20"/>
          <w:szCs w:val="20"/>
        </w:rPr>
        <w:t xml:space="preserve">he cost of the Beyfortus </w:t>
      </w:r>
      <w:r w:rsidR="001A1DC2">
        <w:rPr>
          <w:sz w:val="20"/>
          <w:szCs w:val="20"/>
        </w:rPr>
        <w:t>immunization</w:t>
      </w:r>
      <w:r w:rsidRPr="007942D0">
        <w:rPr>
          <w:sz w:val="20"/>
          <w:szCs w:val="20"/>
        </w:rPr>
        <w:t xml:space="preserve"> is $</w:t>
      </w:r>
      <w:r w:rsidR="005C09F6">
        <w:rPr>
          <w:sz w:val="20"/>
          <w:szCs w:val="20"/>
        </w:rPr>
        <w:t>700</w:t>
      </w:r>
      <w:r w:rsidRPr="007942D0">
        <w:rPr>
          <w:sz w:val="20"/>
          <w:szCs w:val="20"/>
        </w:rPr>
        <w:t xml:space="preserve"> per </w:t>
      </w:r>
      <w:r w:rsidR="00970E08" w:rsidRPr="007942D0">
        <w:rPr>
          <w:sz w:val="20"/>
          <w:szCs w:val="20"/>
        </w:rPr>
        <w:t xml:space="preserve">single pre-filled syringe </w:t>
      </w:r>
      <w:r w:rsidRPr="007942D0">
        <w:rPr>
          <w:sz w:val="20"/>
          <w:szCs w:val="20"/>
        </w:rPr>
        <w:t>dose</w:t>
      </w:r>
      <w:r w:rsidR="00970E08" w:rsidRPr="007942D0">
        <w:rPr>
          <w:sz w:val="20"/>
          <w:szCs w:val="20"/>
        </w:rPr>
        <w:t>.  Infants under 8 months of age</w:t>
      </w:r>
      <w:r w:rsidR="00EF787A" w:rsidRPr="007942D0">
        <w:rPr>
          <w:sz w:val="20"/>
          <w:szCs w:val="20"/>
        </w:rPr>
        <w:t xml:space="preserve"> will</w:t>
      </w:r>
      <w:r w:rsidR="0011169B" w:rsidRPr="007942D0">
        <w:rPr>
          <w:sz w:val="20"/>
          <w:szCs w:val="20"/>
        </w:rPr>
        <w:t xml:space="preserve"> </w:t>
      </w:r>
      <w:r w:rsidR="00970E08" w:rsidRPr="007942D0">
        <w:rPr>
          <w:sz w:val="20"/>
          <w:szCs w:val="20"/>
        </w:rPr>
        <w:t xml:space="preserve">receive a single dose </w:t>
      </w:r>
      <w:r w:rsidR="00EF787A" w:rsidRPr="007942D0">
        <w:rPr>
          <w:sz w:val="20"/>
          <w:szCs w:val="20"/>
        </w:rPr>
        <w:t>from</w:t>
      </w:r>
      <w:r w:rsidR="00970E08" w:rsidRPr="007942D0">
        <w:rPr>
          <w:sz w:val="20"/>
          <w:szCs w:val="20"/>
        </w:rPr>
        <w:t xml:space="preserve"> </w:t>
      </w:r>
      <w:r w:rsidR="00EF787A" w:rsidRPr="007942D0">
        <w:rPr>
          <w:sz w:val="20"/>
          <w:szCs w:val="20"/>
        </w:rPr>
        <w:t xml:space="preserve">either a </w:t>
      </w:r>
      <w:r w:rsidR="00970E08" w:rsidRPr="007942D0">
        <w:rPr>
          <w:sz w:val="20"/>
          <w:szCs w:val="20"/>
        </w:rPr>
        <w:t>50mg</w:t>
      </w:r>
      <w:r w:rsidR="00EF787A" w:rsidRPr="007942D0">
        <w:rPr>
          <w:sz w:val="20"/>
          <w:szCs w:val="20"/>
        </w:rPr>
        <w:t xml:space="preserve"> or 100mg </w:t>
      </w:r>
      <w:r w:rsidR="00970E08" w:rsidRPr="007942D0">
        <w:rPr>
          <w:sz w:val="20"/>
          <w:szCs w:val="20"/>
        </w:rPr>
        <w:t>pre-filled syringe</w:t>
      </w:r>
      <w:r w:rsidR="00EF787A" w:rsidRPr="007942D0">
        <w:rPr>
          <w:sz w:val="20"/>
          <w:szCs w:val="20"/>
        </w:rPr>
        <w:t>, based on weight</w:t>
      </w:r>
      <w:r w:rsidRPr="007942D0">
        <w:rPr>
          <w:sz w:val="20"/>
          <w:szCs w:val="20"/>
        </w:rPr>
        <w:t>.</w:t>
      </w:r>
      <w:r w:rsidR="00970E08" w:rsidRPr="007942D0">
        <w:rPr>
          <w:sz w:val="20"/>
          <w:szCs w:val="20"/>
        </w:rPr>
        <w:t xml:space="preserve">  Children 8 to </w:t>
      </w:r>
      <w:r w:rsidR="00EF787A" w:rsidRPr="007942D0">
        <w:rPr>
          <w:sz w:val="20"/>
          <w:szCs w:val="20"/>
        </w:rPr>
        <w:t>19</w:t>
      </w:r>
      <w:r w:rsidR="00970E08" w:rsidRPr="007942D0">
        <w:rPr>
          <w:sz w:val="20"/>
          <w:szCs w:val="20"/>
        </w:rPr>
        <w:t xml:space="preserve"> months</w:t>
      </w:r>
      <w:r w:rsidR="0011169B" w:rsidRPr="007942D0">
        <w:rPr>
          <w:sz w:val="20"/>
          <w:szCs w:val="20"/>
        </w:rPr>
        <w:t xml:space="preserve">, who have been identified as being at </w:t>
      </w:r>
      <w:r w:rsidR="007942D0" w:rsidRPr="007942D0">
        <w:rPr>
          <w:sz w:val="20"/>
          <w:szCs w:val="20"/>
        </w:rPr>
        <w:t>high</w:t>
      </w:r>
      <w:r w:rsidR="0011169B" w:rsidRPr="007942D0">
        <w:rPr>
          <w:sz w:val="20"/>
          <w:szCs w:val="20"/>
        </w:rPr>
        <w:t xml:space="preserve"> risk,</w:t>
      </w:r>
      <w:r w:rsidR="00970E08" w:rsidRPr="007942D0">
        <w:rPr>
          <w:sz w:val="20"/>
          <w:szCs w:val="20"/>
        </w:rPr>
        <w:t xml:space="preserve"> </w:t>
      </w:r>
      <w:r w:rsidR="0011169B" w:rsidRPr="007942D0">
        <w:rPr>
          <w:sz w:val="20"/>
          <w:szCs w:val="20"/>
        </w:rPr>
        <w:t xml:space="preserve">may </w:t>
      </w:r>
      <w:r w:rsidR="00970E08" w:rsidRPr="007942D0">
        <w:rPr>
          <w:sz w:val="20"/>
          <w:szCs w:val="20"/>
        </w:rPr>
        <w:t>receive a 200mg dose using 2 pre-filled</w:t>
      </w:r>
      <w:r w:rsidR="00EF787A" w:rsidRPr="007942D0">
        <w:rPr>
          <w:sz w:val="20"/>
          <w:szCs w:val="20"/>
        </w:rPr>
        <w:t xml:space="preserve"> 100mg</w:t>
      </w:r>
      <w:r w:rsidR="00970E08" w:rsidRPr="007942D0">
        <w:rPr>
          <w:sz w:val="20"/>
          <w:szCs w:val="20"/>
        </w:rPr>
        <w:t xml:space="preserve"> syringes (double dose – cost would be $1</w:t>
      </w:r>
      <w:r w:rsidR="005C09F6">
        <w:rPr>
          <w:sz w:val="20"/>
          <w:szCs w:val="20"/>
        </w:rPr>
        <w:t>4</w:t>
      </w:r>
      <w:r w:rsidR="00970E08" w:rsidRPr="007942D0">
        <w:rPr>
          <w:sz w:val="20"/>
          <w:szCs w:val="20"/>
        </w:rPr>
        <w:t>00)</w:t>
      </w:r>
      <w:r w:rsidR="00E77054" w:rsidRPr="007942D0">
        <w:rPr>
          <w:sz w:val="20"/>
          <w:szCs w:val="20"/>
        </w:rPr>
        <w:t>.</w:t>
      </w:r>
    </w:p>
    <w:p w14:paraId="12D41A1E" w14:textId="77777777" w:rsidR="00E77054" w:rsidRPr="007942D0" w:rsidRDefault="00E77054" w:rsidP="002B3220">
      <w:pPr>
        <w:jc w:val="left"/>
        <w:rPr>
          <w:sz w:val="20"/>
          <w:szCs w:val="20"/>
        </w:rPr>
      </w:pPr>
    </w:p>
    <w:p w14:paraId="43446B43" w14:textId="77777777" w:rsidR="00E77054" w:rsidRPr="007942D0" w:rsidRDefault="00E77054" w:rsidP="002B3220">
      <w:pPr>
        <w:jc w:val="left"/>
        <w:rPr>
          <w:sz w:val="20"/>
          <w:szCs w:val="20"/>
        </w:rPr>
      </w:pPr>
    </w:p>
    <w:p w14:paraId="025DBD18" w14:textId="078DDDE5" w:rsidR="00E77054" w:rsidRPr="007942D0" w:rsidRDefault="00E77054" w:rsidP="002B3220">
      <w:pPr>
        <w:jc w:val="left"/>
        <w:rPr>
          <w:sz w:val="20"/>
          <w:szCs w:val="20"/>
        </w:rPr>
      </w:pPr>
      <w:r w:rsidRPr="007942D0">
        <w:rPr>
          <w:sz w:val="20"/>
          <w:szCs w:val="20"/>
        </w:rPr>
        <w:t>Child Name:______________________________________  DOB: _____________________</w:t>
      </w:r>
    </w:p>
    <w:p w14:paraId="0F450EFA" w14:textId="77777777" w:rsidR="0011169B" w:rsidRPr="007942D0" w:rsidRDefault="0011169B" w:rsidP="0011169B">
      <w:pPr>
        <w:jc w:val="left"/>
        <w:rPr>
          <w:sz w:val="20"/>
          <w:szCs w:val="20"/>
        </w:rPr>
      </w:pPr>
    </w:p>
    <w:p w14:paraId="0BB4E2DE" w14:textId="449124FE" w:rsidR="0011169B" w:rsidRPr="007942D0" w:rsidRDefault="0011169B" w:rsidP="0011169B">
      <w:pPr>
        <w:jc w:val="left"/>
        <w:rPr>
          <w:sz w:val="20"/>
          <w:szCs w:val="20"/>
        </w:rPr>
      </w:pPr>
      <w:r w:rsidRPr="007942D0">
        <w:rPr>
          <w:sz w:val="20"/>
          <w:szCs w:val="20"/>
        </w:rPr>
        <w:t>Child Name:______________________________________  DOB: _____________________</w:t>
      </w:r>
    </w:p>
    <w:p w14:paraId="667AAFBD" w14:textId="77777777" w:rsidR="0011169B" w:rsidRPr="007942D0" w:rsidRDefault="0011169B" w:rsidP="002B3220">
      <w:pPr>
        <w:jc w:val="left"/>
        <w:rPr>
          <w:sz w:val="20"/>
          <w:szCs w:val="20"/>
        </w:rPr>
      </w:pPr>
    </w:p>
    <w:p w14:paraId="021C7948" w14:textId="77777777" w:rsidR="00E77054" w:rsidRPr="007942D0" w:rsidRDefault="00E77054" w:rsidP="002B3220">
      <w:pPr>
        <w:jc w:val="left"/>
        <w:rPr>
          <w:sz w:val="20"/>
          <w:szCs w:val="20"/>
        </w:rPr>
      </w:pPr>
    </w:p>
    <w:p w14:paraId="4EAAA317" w14:textId="7443114E" w:rsidR="00E77054" w:rsidRPr="007942D0" w:rsidRDefault="00E77054" w:rsidP="002B3220">
      <w:pPr>
        <w:jc w:val="left"/>
        <w:rPr>
          <w:sz w:val="20"/>
          <w:szCs w:val="20"/>
        </w:rPr>
      </w:pPr>
      <w:r w:rsidRPr="007942D0">
        <w:rPr>
          <w:sz w:val="20"/>
          <w:szCs w:val="20"/>
        </w:rPr>
        <w:t>Parent Name: _______________________________________ Date: __________________</w:t>
      </w:r>
    </w:p>
    <w:p w14:paraId="15106FAE" w14:textId="77777777" w:rsidR="00E77054" w:rsidRPr="00053762" w:rsidRDefault="00E77054" w:rsidP="002B3220">
      <w:pPr>
        <w:jc w:val="left"/>
      </w:pPr>
    </w:p>
    <w:p w14:paraId="38C2CC5B" w14:textId="35702622" w:rsidR="00E77054" w:rsidRPr="00053762" w:rsidRDefault="00E77054" w:rsidP="002B3220">
      <w:pPr>
        <w:jc w:val="left"/>
      </w:pPr>
      <w:r w:rsidRPr="00053762">
        <w:t>Parent Signature: ______________________________________________</w:t>
      </w:r>
    </w:p>
    <w:p w14:paraId="507E3C5D" w14:textId="77777777" w:rsidR="0011169B" w:rsidRPr="00053762" w:rsidRDefault="0011169B" w:rsidP="002B3220">
      <w:pPr>
        <w:jc w:val="left"/>
      </w:pPr>
    </w:p>
    <w:p w14:paraId="17D404A7" w14:textId="2C3189B0" w:rsidR="0011169B" w:rsidRPr="00053762" w:rsidRDefault="0011169B" w:rsidP="002B3220">
      <w:pPr>
        <w:jc w:val="left"/>
      </w:pPr>
      <w:r w:rsidRPr="00053762">
        <w:t>Verified Credit card or HSA card on file?   Yes   no</w:t>
      </w:r>
    </w:p>
    <w:sectPr w:rsidR="0011169B" w:rsidRPr="00053762" w:rsidSect="00CB3C10">
      <w:pgSz w:w="12240" w:h="15840"/>
      <w:pgMar w:top="1008" w:right="1440" w:bottom="864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DEF547B"/>
    <w:multiLevelType w:val="hybridMultilevel"/>
    <w:tmpl w:val="4FDC41C4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num w:numId="1" w16cid:durableId="880046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hideSpellingErrors/>
  <w:hideGrammaticalError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5235"/>
    <w:rsid w:val="00035235"/>
    <w:rsid w:val="00053762"/>
    <w:rsid w:val="0011169B"/>
    <w:rsid w:val="001A1DC2"/>
    <w:rsid w:val="00237D08"/>
    <w:rsid w:val="00285C5C"/>
    <w:rsid w:val="002B3220"/>
    <w:rsid w:val="003272C7"/>
    <w:rsid w:val="00337AC5"/>
    <w:rsid w:val="003F114D"/>
    <w:rsid w:val="00461029"/>
    <w:rsid w:val="004672E3"/>
    <w:rsid w:val="004A2C27"/>
    <w:rsid w:val="005016D1"/>
    <w:rsid w:val="005724C6"/>
    <w:rsid w:val="005C09F6"/>
    <w:rsid w:val="005E3444"/>
    <w:rsid w:val="005E66D0"/>
    <w:rsid w:val="006D0685"/>
    <w:rsid w:val="007942D0"/>
    <w:rsid w:val="00914684"/>
    <w:rsid w:val="00922DDD"/>
    <w:rsid w:val="00970E08"/>
    <w:rsid w:val="00BC4850"/>
    <w:rsid w:val="00C44F71"/>
    <w:rsid w:val="00C50639"/>
    <w:rsid w:val="00CB3C10"/>
    <w:rsid w:val="00CF6FFC"/>
    <w:rsid w:val="00D30D18"/>
    <w:rsid w:val="00DF29CC"/>
    <w:rsid w:val="00E161A8"/>
    <w:rsid w:val="00E47167"/>
    <w:rsid w:val="00E77054"/>
    <w:rsid w:val="00EF787A"/>
    <w:rsid w:val="00F06D8D"/>
    <w:rsid w:val="00F228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2067E7"/>
  <w15:chartTrackingRefBased/>
  <w15:docId w15:val="{2DBAB506-515B-4A79-887A-C260BAA897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line="276" w:lineRule="auto"/>
        <w:jc w:val="center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D068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A1DC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482</Words>
  <Characters>2748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karen bucknam</dc:creator>
  <cp:keywords/>
  <dc:description/>
  <cp:lastModifiedBy>Wayne Wright</cp:lastModifiedBy>
  <cp:revision>2</cp:revision>
  <cp:lastPrinted>2025-09-11T17:35:00Z</cp:lastPrinted>
  <dcterms:created xsi:type="dcterms:W3CDTF">2025-11-18T03:35:00Z</dcterms:created>
  <dcterms:modified xsi:type="dcterms:W3CDTF">2025-11-18T03:35:00Z</dcterms:modified>
</cp:coreProperties>
</file>